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84" w:rsidRDefault="00207684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DA48D8" w:rsidRDefault="000A7F98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Начальнику </w:t>
      </w:r>
      <w:r w:rsidR="005B451D">
        <w:rPr>
          <w:rFonts w:ascii="Times New Roman" w:hAnsi="Times New Roman" w:cs="Times New Roman"/>
          <w:sz w:val="26"/>
          <w:szCs w:val="26"/>
        </w:rPr>
        <w:t>Управления</w:t>
      </w:r>
    </w:p>
    <w:p w:rsidR="00DA48D8" w:rsidRDefault="005B451D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взаимодействию</w:t>
      </w:r>
    </w:p>
    <w:p w:rsidR="00DA48D8" w:rsidRDefault="005B451D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8F1095">
        <w:rPr>
          <w:rFonts w:ascii="Times New Roman" w:hAnsi="Times New Roman" w:cs="Times New Roman"/>
          <w:sz w:val="26"/>
          <w:szCs w:val="26"/>
        </w:rPr>
        <w:t>территориальными</w:t>
      </w:r>
      <w:r>
        <w:rPr>
          <w:rFonts w:ascii="Times New Roman" w:hAnsi="Times New Roman" w:cs="Times New Roman"/>
          <w:sz w:val="26"/>
          <w:szCs w:val="26"/>
        </w:rPr>
        <w:t xml:space="preserve"> органами</w:t>
      </w:r>
    </w:p>
    <w:p w:rsidR="005B451D" w:rsidRDefault="005B451D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координации проектов по развитию конкуренции </w:t>
      </w:r>
    </w:p>
    <w:p w:rsidR="00727352" w:rsidRDefault="00207684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ФАС России</w:t>
      </w:r>
    </w:p>
    <w:p w:rsidR="000A7F98" w:rsidRPr="00207684" w:rsidRDefault="005B451D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О.Н. Кузнецов</w:t>
      </w:r>
      <w:r w:rsidR="00C6004A">
        <w:rPr>
          <w:rFonts w:ascii="Times New Roman" w:hAnsi="Times New Roman" w:cs="Times New Roman"/>
          <w:sz w:val="26"/>
          <w:szCs w:val="26"/>
        </w:rPr>
        <w:t>ой</w:t>
      </w:r>
    </w:p>
    <w:p w:rsidR="00207684" w:rsidRPr="005B451D" w:rsidRDefault="00207684" w:rsidP="00DA48D8">
      <w:pPr>
        <w:spacing w:after="0" w:line="240" w:lineRule="auto"/>
        <w:ind w:left="5670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F909E1" w:rsidRPr="005B451D" w:rsidRDefault="00F66E31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Pr="00511C25">
        <w:rPr>
          <w:rStyle w:val="a3"/>
          <w:rFonts w:ascii="Times New Roman" w:hAnsi="Times New Roman" w:cs="Times New Roman"/>
          <w:sz w:val="26"/>
          <w:szCs w:val="26"/>
        </w:rPr>
        <w:instrText xml:space="preserve"> </w:instrText>
      </w:r>
      <w:r>
        <w:rPr>
          <w:rStyle w:val="a3"/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Pr="00511C25">
        <w:rPr>
          <w:rStyle w:val="a3"/>
          <w:rFonts w:ascii="Times New Roman" w:hAnsi="Times New Roman" w:cs="Times New Roman"/>
          <w:sz w:val="26"/>
          <w:szCs w:val="26"/>
        </w:rPr>
        <w:instrText xml:space="preserve"> "</w:instrText>
      </w:r>
      <w:r>
        <w:rPr>
          <w:rStyle w:val="a3"/>
          <w:rFonts w:ascii="Times New Roman" w:hAnsi="Times New Roman" w:cs="Times New Roman"/>
          <w:sz w:val="26"/>
          <w:szCs w:val="26"/>
          <w:lang w:val="en-US"/>
        </w:rPr>
        <w:instrText>mailto</w:instrText>
      </w:r>
      <w:r w:rsidRPr="00511C25">
        <w:rPr>
          <w:rStyle w:val="a3"/>
          <w:rFonts w:ascii="Times New Roman" w:hAnsi="Times New Roman" w:cs="Times New Roman"/>
          <w:sz w:val="26"/>
          <w:szCs w:val="26"/>
        </w:rPr>
        <w:instrText>:</w:instrText>
      </w:r>
      <w:r>
        <w:rPr>
          <w:rStyle w:val="a3"/>
          <w:rFonts w:ascii="Times New Roman" w:hAnsi="Times New Roman" w:cs="Times New Roman"/>
          <w:sz w:val="26"/>
          <w:szCs w:val="26"/>
          <w:lang w:val="en-US"/>
        </w:rPr>
        <w:instrText>delo</w:instrText>
      </w:r>
      <w:r w:rsidRPr="00511C25">
        <w:rPr>
          <w:rStyle w:val="a3"/>
          <w:rFonts w:ascii="Times New Roman" w:hAnsi="Times New Roman" w:cs="Times New Roman"/>
          <w:sz w:val="26"/>
          <w:szCs w:val="26"/>
        </w:rPr>
        <w:instrText>@</w:instrText>
      </w:r>
      <w:r>
        <w:rPr>
          <w:rStyle w:val="a3"/>
          <w:rFonts w:ascii="Times New Roman" w:hAnsi="Times New Roman" w:cs="Times New Roman"/>
          <w:sz w:val="26"/>
          <w:szCs w:val="26"/>
          <w:lang w:val="en-US"/>
        </w:rPr>
        <w:instrText>fas</w:instrText>
      </w:r>
      <w:r w:rsidRPr="00511C25">
        <w:rPr>
          <w:rStyle w:val="a3"/>
          <w:rFonts w:ascii="Times New Roman" w:hAnsi="Times New Roman" w:cs="Times New Roman"/>
          <w:sz w:val="26"/>
          <w:szCs w:val="26"/>
        </w:rPr>
        <w:instrText>.</w:instrText>
      </w:r>
      <w:r>
        <w:rPr>
          <w:rStyle w:val="a3"/>
          <w:rFonts w:ascii="Times New Roman" w:hAnsi="Times New Roman" w:cs="Times New Roman"/>
          <w:sz w:val="26"/>
          <w:szCs w:val="26"/>
          <w:lang w:val="en-US"/>
        </w:rPr>
        <w:instrText>gov</w:instrText>
      </w:r>
      <w:r w:rsidRPr="00511C25">
        <w:rPr>
          <w:rStyle w:val="a3"/>
          <w:rFonts w:ascii="Times New Roman" w:hAnsi="Times New Roman" w:cs="Times New Roman"/>
          <w:sz w:val="26"/>
          <w:szCs w:val="26"/>
        </w:rPr>
        <w:instrText>.</w:instrText>
      </w:r>
      <w:r>
        <w:rPr>
          <w:rStyle w:val="a3"/>
          <w:rFonts w:ascii="Times New Roman" w:hAnsi="Times New Roman" w:cs="Times New Roman"/>
          <w:sz w:val="26"/>
          <w:szCs w:val="26"/>
          <w:lang w:val="en-US"/>
        </w:rPr>
        <w:instrText>ru</w:instrText>
      </w:r>
      <w:r w:rsidRPr="00511C25">
        <w:rPr>
          <w:rStyle w:val="a3"/>
          <w:rFonts w:ascii="Times New Roman" w:hAnsi="Times New Roman" w:cs="Times New Roman"/>
          <w:sz w:val="26"/>
          <w:szCs w:val="26"/>
        </w:rPr>
        <w:instrText xml:space="preserve">" </w:instrText>
      </w:r>
      <w:r>
        <w:rPr>
          <w:rStyle w:val="a3"/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D835B1" w:rsidRPr="005B451D">
        <w:rPr>
          <w:rStyle w:val="a3"/>
          <w:rFonts w:ascii="Times New Roman" w:hAnsi="Times New Roman" w:cs="Times New Roman"/>
          <w:sz w:val="26"/>
          <w:szCs w:val="26"/>
          <w:lang w:val="en-US"/>
        </w:rPr>
        <w:t>delo</w:t>
      </w:r>
      <w:r w:rsidR="00D835B1" w:rsidRPr="005B451D">
        <w:rPr>
          <w:rStyle w:val="a3"/>
          <w:rFonts w:ascii="Times New Roman" w:hAnsi="Times New Roman" w:cs="Times New Roman"/>
          <w:sz w:val="26"/>
          <w:szCs w:val="26"/>
        </w:rPr>
        <w:t>@</w:t>
      </w:r>
      <w:r w:rsidR="00D835B1" w:rsidRPr="005B451D">
        <w:rPr>
          <w:rStyle w:val="a3"/>
          <w:rFonts w:ascii="Times New Roman" w:hAnsi="Times New Roman" w:cs="Times New Roman"/>
          <w:sz w:val="26"/>
          <w:szCs w:val="26"/>
          <w:lang w:val="en-US"/>
        </w:rPr>
        <w:t>fas</w:t>
      </w:r>
      <w:r w:rsidR="00D835B1" w:rsidRPr="005B451D">
        <w:rPr>
          <w:rStyle w:val="a3"/>
          <w:rFonts w:ascii="Times New Roman" w:hAnsi="Times New Roman" w:cs="Times New Roman"/>
          <w:sz w:val="26"/>
          <w:szCs w:val="26"/>
        </w:rPr>
        <w:t>.</w:t>
      </w:r>
      <w:r w:rsidR="00D835B1" w:rsidRPr="005B451D">
        <w:rPr>
          <w:rStyle w:val="a3"/>
          <w:rFonts w:ascii="Times New Roman" w:hAnsi="Times New Roman" w:cs="Times New Roman"/>
          <w:sz w:val="26"/>
          <w:szCs w:val="26"/>
          <w:lang w:val="en-US"/>
        </w:rPr>
        <w:t>gov</w:t>
      </w:r>
      <w:r w:rsidR="00D835B1" w:rsidRPr="005B451D">
        <w:rPr>
          <w:rStyle w:val="a3"/>
          <w:rFonts w:ascii="Times New Roman" w:hAnsi="Times New Roman" w:cs="Times New Roman"/>
          <w:sz w:val="26"/>
          <w:szCs w:val="26"/>
        </w:rPr>
        <w:t>.</w:t>
      </w:r>
      <w:proofErr w:type="spellStart"/>
      <w:r w:rsidR="00D835B1" w:rsidRPr="005B451D">
        <w:rPr>
          <w:rStyle w:val="a3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Style w:val="a3"/>
          <w:rFonts w:ascii="Times New Roman" w:hAnsi="Times New Roman" w:cs="Times New Roman"/>
          <w:sz w:val="26"/>
          <w:szCs w:val="26"/>
          <w:lang w:val="en-US"/>
        </w:rPr>
        <w:fldChar w:fldCharType="end"/>
      </w:r>
    </w:p>
    <w:p w:rsidR="005B451D" w:rsidRPr="005B451D" w:rsidRDefault="00F66E31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5B451D" w:rsidRPr="005B451D">
          <w:rPr>
            <w:rStyle w:val="a3"/>
            <w:rFonts w:ascii="Times New Roman" w:hAnsi="Times New Roman" w:cs="Times New Roman"/>
            <w:sz w:val="26"/>
            <w:szCs w:val="26"/>
          </w:rPr>
          <w:t>mvhohlova@fas.gov.ru</w:t>
        </w:r>
      </w:hyperlink>
      <w:r w:rsidR="005B451D" w:rsidRPr="005B451D">
        <w:rPr>
          <w:rFonts w:ascii="Times New Roman" w:hAnsi="Times New Roman" w:cs="Times New Roman"/>
          <w:sz w:val="26"/>
          <w:szCs w:val="26"/>
        </w:rPr>
        <w:t>.</w:t>
      </w:r>
    </w:p>
    <w:p w:rsidR="00023E9C" w:rsidRPr="005B451D" w:rsidRDefault="00023E9C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023E9C" w:rsidRPr="005B451D" w:rsidRDefault="00023E9C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5B451D">
        <w:rPr>
          <w:rFonts w:ascii="Times New Roman" w:hAnsi="Times New Roman" w:cs="Times New Roman"/>
          <w:sz w:val="26"/>
          <w:szCs w:val="26"/>
        </w:rPr>
        <w:t>Председателю</w:t>
      </w:r>
    </w:p>
    <w:p w:rsidR="00F909E1" w:rsidRPr="00207684" w:rsidRDefault="00F909E1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207684">
        <w:rPr>
          <w:rFonts w:ascii="Times New Roman" w:hAnsi="Times New Roman" w:cs="Times New Roman"/>
          <w:sz w:val="26"/>
          <w:szCs w:val="26"/>
        </w:rPr>
        <w:t>Общественной палаты Волгоградской области</w:t>
      </w:r>
    </w:p>
    <w:p w:rsidR="00F909E1" w:rsidRPr="00207684" w:rsidRDefault="00F909E1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207684">
        <w:rPr>
          <w:rFonts w:ascii="Times New Roman" w:hAnsi="Times New Roman" w:cs="Times New Roman"/>
          <w:sz w:val="26"/>
          <w:szCs w:val="26"/>
        </w:rPr>
        <w:t>Т.Н.</w:t>
      </w:r>
      <w:r w:rsidR="00AC3FB7" w:rsidRPr="002076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07684">
        <w:rPr>
          <w:rFonts w:ascii="Times New Roman" w:hAnsi="Times New Roman" w:cs="Times New Roman"/>
          <w:sz w:val="26"/>
          <w:szCs w:val="26"/>
        </w:rPr>
        <w:t>Гензе</w:t>
      </w:r>
      <w:proofErr w:type="spellEnd"/>
    </w:p>
    <w:p w:rsidR="00023E9C" w:rsidRPr="00207684" w:rsidRDefault="00023E9C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F909E1" w:rsidRPr="00207684" w:rsidRDefault="00023E9C" w:rsidP="00DA48D8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207684">
        <w:rPr>
          <w:rFonts w:ascii="Times New Roman" w:hAnsi="Times New Roman" w:cs="Times New Roman"/>
          <w:sz w:val="26"/>
          <w:szCs w:val="26"/>
        </w:rPr>
        <w:t>у</w:t>
      </w:r>
      <w:r w:rsidR="00F909E1" w:rsidRPr="00207684">
        <w:rPr>
          <w:rFonts w:ascii="Times New Roman" w:hAnsi="Times New Roman" w:cs="Times New Roman"/>
          <w:sz w:val="26"/>
          <w:szCs w:val="26"/>
        </w:rPr>
        <w:t>л.</w:t>
      </w:r>
      <w:r w:rsidRPr="00207684">
        <w:rPr>
          <w:rFonts w:ascii="Times New Roman" w:hAnsi="Times New Roman" w:cs="Times New Roman"/>
          <w:sz w:val="26"/>
          <w:szCs w:val="26"/>
        </w:rPr>
        <w:t xml:space="preserve"> Набережной им. 62-й</w:t>
      </w:r>
      <w:r w:rsidR="00F909E1" w:rsidRPr="00207684">
        <w:rPr>
          <w:rFonts w:ascii="Times New Roman" w:hAnsi="Times New Roman" w:cs="Times New Roman"/>
          <w:sz w:val="26"/>
          <w:szCs w:val="26"/>
        </w:rPr>
        <w:t xml:space="preserve"> Армии, д.</w:t>
      </w:r>
      <w:r w:rsidR="00271D2A">
        <w:rPr>
          <w:rFonts w:ascii="Times New Roman" w:hAnsi="Times New Roman" w:cs="Times New Roman"/>
          <w:sz w:val="26"/>
          <w:szCs w:val="26"/>
        </w:rPr>
        <w:t> </w:t>
      </w:r>
      <w:r w:rsidR="00F909E1" w:rsidRPr="00207684">
        <w:rPr>
          <w:rFonts w:ascii="Times New Roman" w:hAnsi="Times New Roman" w:cs="Times New Roman"/>
          <w:sz w:val="26"/>
          <w:szCs w:val="26"/>
        </w:rPr>
        <w:t>1, Волгоград, 400131</w:t>
      </w:r>
    </w:p>
    <w:p w:rsidR="00023E9C" w:rsidRPr="00207684" w:rsidRDefault="00023E9C" w:rsidP="00DA48D8">
      <w:pPr>
        <w:spacing w:after="0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F909E1" w:rsidRPr="00207684" w:rsidRDefault="00F66E31" w:rsidP="00023E9C">
      <w:pPr>
        <w:tabs>
          <w:tab w:val="left" w:pos="5670"/>
        </w:tabs>
        <w:ind w:left="5670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  <w:hyperlink r:id="rId9" w:history="1">
        <w:r w:rsidR="00023E9C" w:rsidRPr="00207684">
          <w:rPr>
            <w:rFonts w:ascii="Times New Roman" w:hAnsi="Times New Roman" w:cs="Times New Roman"/>
            <w:color w:val="2E74B5" w:themeColor="accent1" w:themeShade="BF"/>
            <w:sz w:val="26"/>
            <w:szCs w:val="26"/>
            <w:u w:val="single"/>
            <w:shd w:val="clear" w:color="auto" w:fill="FFFFFF"/>
          </w:rPr>
          <w:t>palata@volganet.ru</w:t>
        </w:r>
      </w:hyperlink>
    </w:p>
    <w:p w:rsidR="00AC3FB7" w:rsidRPr="000A7F98" w:rsidRDefault="00AC3FB7" w:rsidP="00AC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F98">
        <w:rPr>
          <w:rFonts w:ascii="Times New Roman" w:hAnsi="Times New Roman" w:cs="Times New Roman"/>
          <w:sz w:val="24"/>
          <w:szCs w:val="24"/>
        </w:rPr>
        <w:t>О направлении отчета о работе</w:t>
      </w:r>
    </w:p>
    <w:p w:rsidR="00D835B1" w:rsidRPr="000A7F98" w:rsidRDefault="00AC3FB7" w:rsidP="00AC3F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F98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207684" w:rsidRPr="000A7F98">
        <w:rPr>
          <w:rFonts w:ascii="Times New Roman" w:hAnsi="Times New Roman" w:cs="Times New Roman"/>
          <w:sz w:val="24"/>
          <w:szCs w:val="24"/>
        </w:rPr>
        <w:t>в 202</w:t>
      </w:r>
      <w:r w:rsidR="005B451D">
        <w:rPr>
          <w:rFonts w:ascii="Times New Roman" w:hAnsi="Times New Roman" w:cs="Times New Roman"/>
          <w:sz w:val="24"/>
          <w:szCs w:val="24"/>
        </w:rPr>
        <w:t>2</w:t>
      </w:r>
      <w:r w:rsidR="00207684" w:rsidRPr="000A7F9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A7F98" w:rsidRPr="00207684" w:rsidRDefault="000A7F98" w:rsidP="00AC3FB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A7F98" w:rsidRPr="00023E9C" w:rsidRDefault="000A7F98" w:rsidP="000A7F9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23E9C">
        <w:rPr>
          <w:rFonts w:ascii="Times New Roman" w:hAnsi="Times New Roman" w:cs="Times New Roman"/>
          <w:sz w:val="26"/>
          <w:szCs w:val="26"/>
        </w:rPr>
        <w:t>Уважаемы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23E9C">
        <w:rPr>
          <w:rFonts w:ascii="Times New Roman" w:hAnsi="Times New Roman" w:cs="Times New Roman"/>
          <w:sz w:val="26"/>
          <w:szCs w:val="26"/>
        </w:rPr>
        <w:t xml:space="preserve"> </w:t>
      </w:r>
      <w:r w:rsidR="005B451D">
        <w:rPr>
          <w:rFonts w:ascii="Times New Roman" w:hAnsi="Times New Roman" w:cs="Times New Roman"/>
          <w:sz w:val="26"/>
          <w:szCs w:val="26"/>
        </w:rPr>
        <w:t>Оксана Николаевна!</w:t>
      </w:r>
    </w:p>
    <w:p w:rsidR="000A7F98" w:rsidRDefault="000A7F98" w:rsidP="000A7F98">
      <w:pPr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23E9C">
        <w:rPr>
          <w:rFonts w:ascii="Times New Roman" w:hAnsi="Times New Roman" w:cs="Times New Roman"/>
          <w:sz w:val="26"/>
          <w:szCs w:val="26"/>
        </w:rPr>
        <w:t>Уважаемая Татьяна Николаевна!</w:t>
      </w:r>
    </w:p>
    <w:p w:rsidR="00023E9C" w:rsidRPr="00207684" w:rsidRDefault="00023E9C" w:rsidP="00D51A2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7684">
        <w:rPr>
          <w:rFonts w:ascii="Times New Roman" w:hAnsi="Times New Roman" w:cs="Times New Roman"/>
          <w:sz w:val="26"/>
          <w:szCs w:val="26"/>
        </w:rPr>
        <w:t xml:space="preserve">В соответствии с п. 4.15 </w:t>
      </w:r>
      <w:r w:rsidR="00757451" w:rsidRPr="00207684">
        <w:rPr>
          <w:rFonts w:ascii="Times New Roman" w:hAnsi="Times New Roman" w:cs="Times New Roman"/>
          <w:sz w:val="26"/>
          <w:szCs w:val="26"/>
        </w:rPr>
        <w:t xml:space="preserve">Положения об Общественном совете при территориальном органе Федеральной антимонопольной службы, утвержденного </w:t>
      </w:r>
      <w:r w:rsidR="00DA48D8">
        <w:rPr>
          <w:rFonts w:ascii="Times New Roman" w:hAnsi="Times New Roman" w:cs="Times New Roman"/>
          <w:sz w:val="26"/>
          <w:szCs w:val="26"/>
        </w:rPr>
        <w:t>п</w:t>
      </w:r>
      <w:r w:rsidR="00757451" w:rsidRPr="00207684">
        <w:rPr>
          <w:rFonts w:ascii="Times New Roman" w:hAnsi="Times New Roman" w:cs="Times New Roman"/>
          <w:sz w:val="26"/>
          <w:szCs w:val="26"/>
        </w:rPr>
        <w:t>риказом</w:t>
      </w:r>
      <w:r w:rsidRPr="00207684">
        <w:rPr>
          <w:rFonts w:ascii="Times New Roman" w:hAnsi="Times New Roman" w:cs="Times New Roman"/>
          <w:sz w:val="26"/>
          <w:szCs w:val="26"/>
        </w:rPr>
        <w:t xml:space="preserve"> ФАС России от </w:t>
      </w:r>
      <w:r w:rsidR="008F1095">
        <w:rPr>
          <w:rFonts w:ascii="Times New Roman" w:hAnsi="Times New Roman" w:cs="Times New Roman"/>
          <w:sz w:val="26"/>
          <w:szCs w:val="26"/>
        </w:rPr>
        <w:t>25.10.2021 № 1168/21,</w:t>
      </w:r>
      <w:r w:rsidR="005E227E" w:rsidRPr="0020768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7451" w:rsidRPr="00207684">
        <w:rPr>
          <w:rFonts w:ascii="Times New Roman" w:hAnsi="Times New Roman" w:cs="Times New Roman"/>
          <w:sz w:val="26"/>
          <w:szCs w:val="26"/>
        </w:rPr>
        <w:t>направляю отчет о работе Общественного совета при Волгоградском УФАС России за 20</w:t>
      </w:r>
      <w:r w:rsidR="00166213" w:rsidRPr="00207684">
        <w:rPr>
          <w:rFonts w:ascii="Times New Roman" w:hAnsi="Times New Roman" w:cs="Times New Roman"/>
          <w:sz w:val="26"/>
          <w:szCs w:val="26"/>
        </w:rPr>
        <w:t>2</w:t>
      </w:r>
      <w:r w:rsidR="00C6004A">
        <w:rPr>
          <w:rFonts w:ascii="Times New Roman" w:hAnsi="Times New Roman" w:cs="Times New Roman"/>
          <w:sz w:val="26"/>
          <w:szCs w:val="26"/>
        </w:rPr>
        <w:t>2</w:t>
      </w:r>
      <w:r w:rsidR="00271D2A">
        <w:rPr>
          <w:rFonts w:ascii="Times New Roman" w:hAnsi="Times New Roman" w:cs="Times New Roman"/>
          <w:sz w:val="26"/>
          <w:szCs w:val="26"/>
        </w:rPr>
        <w:t xml:space="preserve"> год (см. Приложение)</w:t>
      </w:r>
      <w:r w:rsidR="00722E59">
        <w:rPr>
          <w:rFonts w:ascii="Times New Roman" w:hAnsi="Times New Roman" w:cs="Times New Roman"/>
          <w:sz w:val="26"/>
          <w:szCs w:val="26"/>
        </w:rPr>
        <w:t>.</w:t>
      </w:r>
    </w:p>
    <w:p w:rsidR="00757451" w:rsidRPr="00207684" w:rsidRDefault="00757451" w:rsidP="007574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51" w:rsidRPr="00207684" w:rsidRDefault="00D72A1A" w:rsidP="00271D2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7684">
        <w:rPr>
          <w:rFonts w:ascii="Times New Roman" w:hAnsi="Times New Roman" w:cs="Times New Roman"/>
          <w:sz w:val="26"/>
          <w:szCs w:val="26"/>
        </w:rPr>
        <w:t xml:space="preserve">Приложение: по тексту </w:t>
      </w:r>
      <w:proofErr w:type="gramStart"/>
      <w:r w:rsidRPr="00207684">
        <w:rPr>
          <w:rFonts w:ascii="Times New Roman" w:hAnsi="Times New Roman" w:cs="Times New Roman"/>
          <w:sz w:val="26"/>
          <w:szCs w:val="26"/>
        </w:rPr>
        <w:t xml:space="preserve">на </w:t>
      </w:r>
      <w:r w:rsidR="00757451" w:rsidRPr="00207684">
        <w:rPr>
          <w:rFonts w:ascii="Times New Roman" w:hAnsi="Times New Roman" w:cs="Times New Roman"/>
          <w:sz w:val="26"/>
          <w:szCs w:val="26"/>
        </w:rPr>
        <w:t xml:space="preserve"> </w:t>
      </w:r>
      <w:r w:rsidR="00207684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207684">
        <w:rPr>
          <w:rFonts w:ascii="Times New Roman" w:hAnsi="Times New Roman" w:cs="Times New Roman"/>
          <w:sz w:val="26"/>
          <w:szCs w:val="26"/>
        </w:rPr>
        <w:t xml:space="preserve"> </w:t>
      </w:r>
      <w:r w:rsidR="00757451" w:rsidRPr="00207684">
        <w:rPr>
          <w:rFonts w:ascii="Times New Roman" w:hAnsi="Times New Roman" w:cs="Times New Roman"/>
          <w:sz w:val="26"/>
          <w:szCs w:val="26"/>
        </w:rPr>
        <w:t>л</w:t>
      </w:r>
      <w:r w:rsidRPr="00207684">
        <w:rPr>
          <w:rFonts w:ascii="Times New Roman" w:hAnsi="Times New Roman" w:cs="Times New Roman"/>
          <w:sz w:val="26"/>
          <w:szCs w:val="26"/>
        </w:rPr>
        <w:t>.</w:t>
      </w:r>
      <w:r w:rsidR="00757451" w:rsidRPr="00207684">
        <w:rPr>
          <w:rFonts w:ascii="Times New Roman" w:hAnsi="Times New Roman" w:cs="Times New Roman"/>
          <w:sz w:val="26"/>
          <w:szCs w:val="26"/>
        </w:rPr>
        <w:t xml:space="preserve"> в 1 экз.</w:t>
      </w:r>
    </w:p>
    <w:p w:rsidR="00757451" w:rsidRPr="00207684" w:rsidRDefault="00757451" w:rsidP="007574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51" w:rsidRPr="00207684" w:rsidRDefault="00757451" w:rsidP="0075745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57451" w:rsidRPr="00207684" w:rsidRDefault="005B451D" w:rsidP="00757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управления</w:t>
      </w:r>
      <w:r w:rsidR="00757451" w:rsidRPr="00207684">
        <w:rPr>
          <w:rFonts w:ascii="Times New Roman" w:hAnsi="Times New Roman" w:cs="Times New Roman"/>
          <w:sz w:val="26"/>
          <w:szCs w:val="26"/>
        </w:rPr>
        <w:tab/>
      </w:r>
      <w:r w:rsidR="00757451" w:rsidRPr="00207684">
        <w:rPr>
          <w:rFonts w:ascii="Times New Roman" w:hAnsi="Times New Roman" w:cs="Times New Roman"/>
          <w:sz w:val="26"/>
          <w:szCs w:val="26"/>
        </w:rPr>
        <w:tab/>
      </w:r>
      <w:r w:rsidR="00757451" w:rsidRPr="00207684">
        <w:rPr>
          <w:rFonts w:ascii="Times New Roman" w:hAnsi="Times New Roman" w:cs="Times New Roman"/>
          <w:sz w:val="26"/>
          <w:szCs w:val="26"/>
        </w:rPr>
        <w:tab/>
      </w:r>
      <w:r w:rsidR="00757451" w:rsidRPr="0020768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Р.В. Лучников</w:t>
      </w:r>
    </w:p>
    <w:p w:rsidR="00D419BF" w:rsidRDefault="00D419BF" w:rsidP="00757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757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D8" w:rsidRDefault="00DA48D8" w:rsidP="00757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69" w:rsidRDefault="00690169" w:rsidP="00757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69" w:rsidRDefault="00690169" w:rsidP="00757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D8" w:rsidRDefault="00DA48D8" w:rsidP="00757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51D" w:rsidRDefault="005B451D" w:rsidP="00757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Никуйко И.Б.</w:t>
      </w:r>
    </w:p>
    <w:p w:rsidR="00D419BF" w:rsidRDefault="00DA48D8" w:rsidP="0075745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(8442)23 19 23,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690169">
        <w:rPr>
          <w:rFonts w:ascii="Times New Roman" w:hAnsi="Times New Roman" w:cs="Times New Roman"/>
          <w:sz w:val="24"/>
          <w:szCs w:val="24"/>
        </w:rPr>
        <w:t xml:space="preserve"> </w:t>
      </w:r>
      <w:r w:rsidR="00271D2A" w:rsidRPr="00271D2A">
        <w:rPr>
          <w:rFonts w:ascii="Times New Roman" w:hAnsi="Times New Roman" w:cs="Times New Roman"/>
          <w:sz w:val="24"/>
          <w:szCs w:val="24"/>
        </w:rPr>
        <w:t xml:space="preserve">034-102 </w:t>
      </w:r>
    </w:p>
    <w:p w:rsidR="00C6004A" w:rsidRDefault="00C6004A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F1095" w:rsidRDefault="008F1095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A48D8" w:rsidRDefault="00DA48D8" w:rsidP="00C6004A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6004A">
        <w:rPr>
          <w:rFonts w:ascii="Times New Roman" w:hAnsi="Times New Roman" w:cs="Times New Roman"/>
          <w:b/>
          <w:sz w:val="26"/>
          <w:szCs w:val="26"/>
        </w:rPr>
        <w:lastRenderedPageBreak/>
        <w:t>ОТЧЕТ о работе Общественного совета</w:t>
      </w: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04A">
        <w:rPr>
          <w:rFonts w:ascii="Times New Roman" w:hAnsi="Times New Roman" w:cs="Times New Roman"/>
          <w:b/>
          <w:sz w:val="26"/>
          <w:szCs w:val="26"/>
        </w:rPr>
        <w:t>при Волгоградском УФАС России за 2022 год</w:t>
      </w:r>
    </w:p>
    <w:p w:rsidR="00E127E2" w:rsidRPr="00C6004A" w:rsidRDefault="00E127E2" w:rsidP="00C60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 xml:space="preserve">В 2022 году проведено четыре заседания Общественного совета при Волгоградском УФАС России. Из них три в очном, одно в смешанном формате. </w:t>
      </w:r>
    </w:p>
    <w:p w:rsidR="00E127E2" w:rsidRPr="00C6004A" w:rsidRDefault="00E127E2" w:rsidP="00C6004A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 xml:space="preserve">На заседании 24.03.2022 прошедшем </w:t>
      </w:r>
      <w:proofErr w:type="gramStart"/>
      <w:r w:rsidRPr="00C6004A">
        <w:rPr>
          <w:rFonts w:ascii="Times New Roman" w:hAnsi="Times New Roman" w:cs="Times New Roman"/>
          <w:sz w:val="26"/>
          <w:szCs w:val="26"/>
        </w:rPr>
        <w:t>в очное формате</w:t>
      </w:r>
      <w:proofErr w:type="gramEnd"/>
      <w:r w:rsidRPr="00C6004A">
        <w:rPr>
          <w:rFonts w:ascii="Times New Roman" w:hAnsi="Times New Roman" w:cs="Times New Roman"/>
          <w:sz w:val="26"/>
          <w:szCs w:val="26"/>
        </w:rPr>
        <w:t xml:space="preserve"> рассмотрены следующие вопросы:</w:t>
      </w:r>
    </w:p>
    <w:p w:rsidR="00E127E2" w:rsidRPr="00C6004A" w:rsidRDefault="00E127E2" w:rsidP="00C600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>1.</w:t>
      </w:r>
      <w:r w:rsidRPr="00C6004A">
        <w:rPr>
          <w:rFonts w:ascii="Times New Roman" w:hAnsi="Times New Roman" w:cs="Times New Roman"/>
          <w:sz w:val="26"/>
          <w:szCs w:val="26"/>
        </w:rPr>
        <w:tab/>
        <w:t>Обсуждение итогов работы Волгоградского УФАС России за 2021 год.</w:t>
      </w:r>
    </w:p>
    <w:p w:rsidR="00E127E2" w:rsidRPr="00C6004A" w:rsidRDefault="00E127E2" w:rsidP="00C600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>2.</w:t>
      </w:r>
      <w:r w:rsidRPr="00C6004A">
        <w:rPr>
          <w:rFonts w:ascii="Times New Roman" w:hAnsi="Times New Roman" w:cs="Times New Roman"/>
          <w:sz w:val="26"/>
          <w:szCs w:val="26"/>
        </w:rPr>
        <w:tab/>
        <w:t>Практика контроля за соблюдением антимонопольного законодательства при организации пассажирских перевозок в Волгоградской области.</w:t>
      </w:r>
    </w:p>
    <w:p w:rsidR="00E127E2" w:rsidRPr="00C6004A" w:rsidRDefault="00E127E2" w:rsidP="00C600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>3.</w:t>
      </w:r>
      <w:r w:rsidRPr="00C6004A">
        <w:rPr>
          <w:rFonts w:ascii="Times New Roman" w:hAnsi="Times New Roman" w:cs="Times New Roman"/>
          <w:sz w:val="26"/>
          <w:szCs w:val="26"/>
        </w:rPr>
        <w:tab/>
        <w:t>Недобросовестная конкуренция: правовые подходы, актуальная практика, рекомендации бизнесу.</w:t>
      </w:r>
    </w:p>
    <w:p w:rsidR="00E127E2" w:rsidRPr="00C6004A" w:rsidRDefault="00E127E2" w:rsidP="00C600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>4.</w:t>
      </w:r>
      <w:r w:rsidRPr="00C6004A">
        <w:rPr>
          <w:rFonts w:ascii="Times New Roman" w:hAnsi="Times New Roman" w:cs="Times New Roman"/>
          <w:sz w:val="26"/>
          <w:szCs w:val="26"/>
        </w:rPr>
        <w:tab/>
        <w:t xml:space="preserve">Обсуждение результатов анализа Волгоградским УФАС России организации антимонопольного </w:t>
      </w:r>
      <w:proofErr w:type="spellStart"/>
      <w:r w:rsidRPr="00C6004A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C6004A">
        <w:rPr>
          <w:rFonts w:ascii="Times New Roman" w:hAnsi="Times New Roman" w:cs="Times New Roman"/>
          <w:sz w:val="26"/>
          <w:szCs w:val="26"/>
        </w:rPr>
        <w:t>.</w:t>
      </w: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6004A">
        <w:rPr>
          <w:rFonts w:ascii="Times New Roman" w:hAnsi="Times New Roman" w:cs="Times New Roman"/>
          <w:sz w:val="26"/>
          <w:szCs w:val="26"/>
        </w:rPr>
        <w:t>. На заседании 23.06.2022 рассмотрены следующие вопросы:</w:t>
      </w:r>
    </w:p>
    <w:tbl>
      <w:tblPr>
        <w:tblStyle w:val="ac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C6004A" w:rsidRPr="00C6004A" w:rsidTr="00C6004A">
        <w:tc>
          <w:tcPr>
            <w:tcW w:w="9067" w:type="dxa"/>
          </w:tcPr>
          <w:p w:rsidR="00C6004A" w:rsidRPr="00C6004A" w:rsidRDefault="00C6004A" w:rsidP="00C6004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04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C6004A">
              <w:rPr>
                <w:rFonts w:ascii="Times New Roman" w:hAnsi="Times New Roman" w:cs="Times New Roman"/>
                <w:sz w:val="26"/>
                <w:szCs w:val="26"/>
              </w:rPr>
              <w:tab/>
              <w:t>Реализация Национального плана развития конкуренции в 2021 году в Волгоградской области.</w:t>
            </w:r>
          </w:p>
          <w:p w:rsidR="00C6004A" w:rsidRPr="00C6004A" w:rsidRDefault="00C6004A" w:rsidP="00C6004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04A">
              <w:rPr>
                <w:rFonts w:ascii="Times New Roman" w:hAnsi="Times New Roman" w:cs="Times New Roman"/>
                <w:sz w:val="26"/>
                <w:szCs w:val="26"/>
              </w:rPr>
              <w:t>Дорожная карта развития конкуренции в Волгоградской области.</w:t>
            </w:r>
          </w:p>
          <w:p w:rsidR="00C6004A" w:rsidRPr="00C6004A" w:rsidRDefault="00C6004A" w:rsidP="00C6004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04A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органами власти Волгоградской области антимонопольного </w:t>
            </w:r>
            <w:proofErr w:type="spellStart"/>
            <w:r w:rsidRPr="00C6004A"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  <w:r w:rsidRPr="00C600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6004A" w:rsidRPr="00C6004A" w:rsidRDefault="00C6004A" w:rsidP="00C6004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04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C6004A">
              <w:rPr>
                <w:rFonts w:ascii="Times New Roman" w:hAnsi="Times New Roman" w:cs="Times New Roman"/>
                <w:sz w:val="26"/>
                <w:szCs w:val="26"/>
              </w:rPr>
              <w:tab/>
              <w:t>Практика пресечения злоупотреблений со стороны регионального оператора при оказании услуг по обращению с твердыми коммунальными отходами</w:t>
            </w:r>
          </w:p>
          <w:p w:rsidR="00C6004A" w:rsidRPr="00C6004A" w:rsidRDefault="00C6004A" w:rsidP="00C6004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04A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Pr="00C6004A">
              <w:rPr>
                <w:rFonts w:ascii="Times New Roman" w:hAnsi="Times New Roman" w:cs="Times New Roman"/>
                <w:sz w:val="26"/>
                <w:szCs w:val="26"/>
              </w:rPr>
              <w:tab/>
              <w:t>Разное.</w:t>
            </w:r>
          </w:p>
        </w:tc>
      </w:tr>
    </w:tbl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6004A">
        <w:rPr>
          <w:rFonts w:ascii="Times New Roman" w:hAnsi="Times New Roman" w:cs="Times New Roman"/>
          <w:sz w:val="26"/>
          <w:szCs w:val="26"/>
        </w:rPr>
        <w:t xml:space="preserve">. На заседании </w:t>
      </w:r>
      <w:proofErr w:type="gramStart"/>
      <w:r w:rsidRPr="00C6004A">
        <w:rPr>
          <w:rFonts w:ascii="Times New Roman" w:hAnsi="Times New Roman" w:cs="Times New Roman"/>
          <w:sz w:val="26"/>
          <w:szCs w:val="26"/>
        </w:rPr>
        <w:t>14.10.2022  рассмотрены</w:t>
      </w:r>
      <w:proofErr w:type="gramEnd"/>
      <w:r w:rsidRPr="00C6004A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tbl>
      <w:tblPr>
        <w:tblStyle w:val="ac"/>
        <w:tblW w:w="8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4"/>
      </w:tblGrid>
      <w:tr w:rsidR="00C6004A" w:rsidRPr="00C6004A" w:rsidTr="00C6004A">
        <w:tc>
          <w:tcPr>
            <w:tcW w:w="8514" w:type="dxa"/>
          </w:tcPr>
          <w:p w:rsidR="00C6004A" w:rsidRPr="00C6004A" w:rsidRDefault="00C6004A" w:rsidP="00C6004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6004A">
              <w:rPr>
                <w:rFonts w:ascii="Times New Roman" w:hAnsi="Times New Roman" w:cs="Times New Roman"/>
                <w:sz w:val="26"/>
                <w:szCs w:val="26"/>
              </w:rPr>
              <w:t xml:space="preserve">Обзор лучших (проконкурентных) и худших (антиконкурентных) региональных практик. </w:t>
            </w:r>
          </w:p>
        </w:tc>
      </w:tr>
      <w:tr w:rsidR="00C6004A" w:rsidRPr="00C6004A" w:rsidTr="00C6004A">
        <w:tc>
          <w:tcPr>
            <w:tcW w:w="8514" w:type="dxa"/>
          </w:tcPr>
          <w:p w:rsidR="00C6004A" w:rsidRPr="00C6004A" w:rsidRDefault="00C6004A" w:rsidP="00C6004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6004A">
              <w:rPr>
                <w:rFonts w:ascii="Times New Roman" w:hAnsi="Times New Roman" w:cs="Times New Roman"/>
                <w:sz w:val="26"/>
                <w:szCs w:val="26"/>
              </w:rPr>
              <w:t>Практика контроля в сфере законодательства о контрактной системе. Применение Реестра недобросовестных поставщиков как мера ответственности.</w:t>
            </w:r>
          </w:p>
        </w:tc>
      </w:tr>
      <w:tr w:rsidR="00C6004A" w:rsidRPr="00C6004A" w:rsidTr="00C6004A">
        <w:tc>
          <w:tcPr>
            <w:tcW w:w="8514" w:type="dxa"/>
          </w:tcPr>
          <w:p w:rsidR="00C6004A" w:rsidRPr="00C6004A" w:rsidRDefault="00C6004A" w:rsidP="00C6004A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C6004A"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</w:tc>
      </w:tr>
    </w:tbl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6004A">
        <w:rPr>
          <w:rFonts w:ascii="Times New Roman" w:hAnsi="Times New Roman" w:cs="Times New Roman"/>
          <w:sz w:val="26"/>
          <w:szCs w:val="26"/>
        </w:rPr>
        <w:t>. На заседании 18.11.2022 рассмотрены следующие вопросы:</w:t>
      </w: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>1.</w:t>
      </w:r>
      <w:r w:rsidRPr="00C6004A">
        <w:rPr>
          <w:rFonts w:ascii="Times New Roman" w:hAnsi="Times New Roman" w:cs="Times New Roman"/>
          <w:sz w:val="26"/>
          <w:szCs w:val="26"/>
        </w:rPr>
        <w:tab/>
        <w:t>Определение порядка деятельности.</w:t>
      </w:r>
      <w:r w:rsidR="00C6004A">
        <w:rPr>
          <w:rFonts w:ascii="Times New Roman" w:hAnsi="Times New Roman" w:cs="Times New Roman"/>
          <w:sz w:val="26"/>
          <w:szCs w:val="26"/>
        </w:rPr>
        <w:t xml:space="preserve"> </w:t>
      </w:r>
      <w:r w:rsidRPr="00C6004A">
        <w:rPr>
          <w:rFonts w:ascii="Times New Roman" w:hAnsi="Times New Roman" w:cs="Times New Roman"/>
          <w:sz w:val="26"/>
          <w:szCs w:val="26"/>
        </w:rPr>
        <w:t>Избрание Председателя Общественного совета.</w:t>
      </w:r>
      <w:r w:rsidR="00C6004A">
        <w:rPr>
          <w:rFonts w:ascii="Times New Roman" w:hAnsi="Times New Roman" w:cs="Times New Roman"/>
          <w:sz w:val="26"/>
          <w:szCs w:val="26"/>
        </w:rPr>
        <w:t xml:space="preserve"> </w:t>
      </w:r>
      <w:r w:rsidRPr="00C6004A">
        <w:rPr>
          <w:rFonts w:ascii="Times New Roman" w:hAnsi="Times New Roman" w:cs="Times New Roman"/>
          <w:sz w:val="26"/>
          <w:szCs w:val="26"/>
        </w:rPr>
        <w:t>Избрание Заместителя Председателя Общественного совета.</w:t>
      </w: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>2.</w:t>
      </w:r>
      <w:r w:rsidRPr="00C6004A">
        <w:rPr>
          <w:rFonts w:ascii="Times New Roman" w:hAnsi="Times New Roman" w:cs="Times New Roman"/>
          <w:sz w:val="26"/>
          <w:szCs w:val="26"/>
        </w:rPr>
        <w:tab/>
        <w:t>О ходе выполнения Плана мероприятий по реформированию унитарных предприятий Волгоградской области.</w:t>
      </w: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>3.</w:t>
      </w:r>
      <w:r w:rsidRPr="00C6004A">
        <w:rPr>
          <w:rFonts w:ascii="Times New Roman" w:hAnsi="Times New Roman" w:cs="Times New Roman"/>
          <w:sz w:val="26"/>
          <w:szCs w:val="26"/>
        </w:rPr>
        <w:tab/>
        <w:t xml:space="preserve">Спорные вопросы применения Правил технологического присоединения при подключении объектов потребителей к электрическим и газораспределительным сетям. </w:t>
      </w: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Pr="00C6004A">
        <w:rPr>
          <w:rFonts w:ascii="Times New Roman" w:hAnsi="Times New Roman" w:cs="Times New Roman"/>
          <w:sz w:val="26"/>
          <w:szCs w:val="26"/>
        </w:rPr>
        <w:tab/>
        <w:t>Обсуждение общественно значимых нормативно-правовых актов в сфере деятельности антимонопольного органа.</w:t>
      </w: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>5.</w:t>
      </w:r>
      <w:r w:rsidRPr="00C6004A">
        <w:rPr>
          <w:rFonts w:ascii="Times New Roman" w:hAnsi="Times New Roman" w:cs="Times New Roman"/>
          <w:sz w:val="26"/>
          <w:szCs w:val="26"/>
        </w:rPr>
        <w:tab/>
        <w:t>Подведение итогов работы Общественного совета за 2022 год и обсуждение Плана работы на 2023 год.</w:t>
      </w: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>При планировании работы совета на 2022 год были учтены результаты II Всероссийской научно-практической конференции Общественных советов при Фед</w:t>
      </w:r>
      <w:r w:rsidR="00B67B62" w:rsidRPr="00C6004A">
        <w:rPr>
          <w:rFonts w:ascii="Times New Roman" w:hAnsi="Times New Roman" w:cs="Times New Roman"/>
          <w:sz w:val="26"/>
          <w:szCs w:val="26"/>
        </w:rPr>
        <w:t>еральной антимонопольной службе</w:t>
      </w:r>
      <w:r w:rsidR="00C6004A">
        <w:rPr>
          <w:rFonts w:ascii="Times New Roman" w:hAnsi="Times New Roman" w:cs="Times New Roman"/>
          <w:sz w:val="26"/>
          <w:szCs w:val="26"/>
        </w:rPr>
        <w:t>, проводимой 08.12.2021 года</w:t>
      </w:r>
      <w:r w:rsidR="00B67B62" w:rsidRPr="00C6004A">
        <w:rPr>
          <w:rFonts w:ascii="Times New Roman" w:hAnsi="Times New Roman" w:cs="Times New Roman"/>
          <w:sz w:val="26"/>
          <w:szCs w:val="26"/>
        </w:rPr>
        <w:t xml:space="preserve">, было решено </w:t>
      </w:r>
      <w:r w:rsidRPr="00C6004A">
        <w:rPr>
          <w:rFonts w:ascii="Times New Roman" w:hAnsi="Times New Roman" w:cs="Times New Roman"/>
          <w:sz w:val="26"/>
          <w:szCs w:val="26"/>
        </w:rPr>
        <w:t>включить в повестку заседаний вопросы, связанные с просвещением, разъяснением законодательства и правоприменительной практики;</w:t>
      </w:r>
      <w:r w:rsidR="00C6004A">
        <w:rPr>
          <w:rFonts w:ascii="Times New Roman" w:hAnsi="Times New Roman" w:cs="Times New Roman"/>
          <w:sz w:val="26"/>
          <w:szCs w:val="26"/>
        </w:rPr>
        <w:t xml:space="preserve"> </w:t>
      </w:r>
      <w:r w:rsidRPr="00C6004A">
        <w:rPr>
          <w:rFonts w:ascii="Times New Roman" w:hAnsi="Times New Roman" w:cs="Times New Roman"/>
          <w:sz w:val="26"/>
          <w:szCs w:val="26"/>
        </w:rPr>
        <w:t>в приоритетном порядке рассматривать вопросы, связанные с актуал</w:t>
      </w:r>
      <w:r w:rsidR="00B67B62" w:rsidRPr="00C6004A">
        <w:rPr>
          <w:rFonts w:ascii="Times New Roman" w:hAnsi="Times New Roman" w:cs="Times New Roman"/>
          <w:sz w:val="26"/>
          <w:szCs w:val="26"/>
        </w:rPr>
        <w:t>ьной региональной проблематикой.</w:t>
      </w:r>
    </w:p>
    <w:p w:rsidR="00E127E2" w:rsidRPr="00C6004A" w:rsidRDefault="00B67B6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color w:val="000000"/>
          <w:sz w:val="26"/>
          <w:szCs w:val="26"/>
        </w:rPr>
        <w:t>В частности в 2022 году в целях проведения п</w:t>
      </w:r>
      <w:r w:rsidRPr="00C6004A">
        <w:rPr>
          <w:rFonts w:ascii="Times New Roman" w:hAnsi="Times New Roman" w:cs="Times New Roman"/>
          <w:sz w:val="26"/>
          <w:szCs w:val="26"/>
        </w:rPr>
        <w:t xml:space="preserve">росвещения в сфере конкурентной политики, повышения правовой грамотности бизнеса, </w:t>
      </w:r>
      <w:proofErr w:type="spellStart"/>
      <w:r w:rsidRPr="00C6004A">
        <w:rPr>
          <w:rFonts w:ascii="Times New Roman" w:hAnsi="Times New Roman" w:cs="Times New Roman"/>
          <w:sz w:val="26"/>
          <w:szCs w:val="26"/>
        </w:rPr>
        <w:t>адвокатирования</w:t>
      </w:r>
      <w:proofErr w:type="spellEnd"/>
      <w:r w:rsidRPr="00C6004A">
        <w:rPr>
          <w:rFonts w:ascii="Times New Roman" w:hAnsi="Times New Roman" w:cs="Times New Roman"/>
          <w:sz w:val="26"/>
          <w:szCs w:val="26"/>
        </w:rPr>
        <w:t xml:space="preserve"> конкуренции, </w:t>
      </w:r>
      <w:proofErr w:type="spellStart"/>
      <w:r w:rsidRPr="00C6004A">
        <w:rPr>
          <w:rFonts w:ascii="Times New Roman" w:hAnsi="Times New Roman" w:cs="Times New Roman"/>
          <w:sz w:val="26"/>
          <w:szCs w:val="26"/>
        </w:rPr>
        <w:t>профилактирования</w:t>
      </w:r>
      <w:proofErr w:type="spellEnd"/>
      <w:r w:rsidRPr="00C6004A">
        <w:rPr>
          <w:rFonts w:ascii="Times New Roman" w:hAnsi="Times New Roman" w:cs="Times New Roman"/>
          <w:sz w:val="26"/>
          <w:szCs w:val="26"/>
        </w:rPr>
        <w:t xml:space="preserve"> нарушений законодательства</w:t>
      </w:r>
      <w:r w:rsidRPr="00C6004A">
        <w:rPr>
          <w:rFonts w:ascii="Times New Roman" w:hAnsi="Times New Roman" w:cs="Times New Roman"/>
          <w:color w:val="000000"/>
          <w:sz w:val="26"/>
          <w:szCs w:val="26"/>
        </w:rPr>
        <w:t xml:space="preserve"> на заседаниях Общественного совета рассмотрены следующие темы: н</w:t>
      </w:r>
      <w:r w:rsidRPr="00C6004A">
        <w:rPr>
          <w:rFonts w:ascii="Times New Roman" w:hAnsi="Times New Roman" w:cs="Times New Roman"/>
          <w:sz w:val="26"/>
          <w:szCs w:val="26"/>
        </w:rPr>
        <w:t>едобросове</w:t>
      </w:r>
      <w:r w:rsidR="00C6004A">
        <w:rPr>
          <w:rFonts w:ascii="Times New Roman" w:hAnsi="Times New Roman" w:cs="Times New Roman"/>
          <w:sz w:val="26"/>
          <w:szCs w:val="26"/>
        </w:rPr>
        <w:t>стная конкуренция; нарушения антимонопольного законодательства</w:t>
      </w:r>
      <w:r w:rsidRPr="00C6004A">
        <w:rPr>
          <w:rFonts w:ascii="Times New Roman" w:hAnsi="Times New Roman" w:cs="Times New Roman"/>
          <w:sz w:val="26"/>
          <w:szCs w:val="26"/>
        </w:rPr>
        <w:t xml:space="preserve"> при организации пассажирских перевозок в регионе; нарушения </w:t>
      </w:r>
      <w:r w:rsidR="00C6004A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  <w:r w:rsidRPr="00C6004A">
        <w:rPr>
          <w:rFonts w:ascii="Times New Roman" w:hAnsi="Times New Roman" w:cs="Times New Roman"/>
          <w:sz w:val="26"/>
          <w:szCs w:val="26"/>
        </w:rPr>
        <w:t xml:space="preserve"> региональным оператором по обращению с ТКО; практика контроля в сфере законодательства о контрактной системе; практика в сфере </w:t>
      </w:r>
      <w:proofErr w:type="spellStart"/>
      <w:r w:rsidRPr="00C6004A">
        <w:rPr>
          <w:rFonts w:ascii="Times New Roman" w:hAnsi="Times New Roman" w:cs="Times New Roman"/>
          <w:sz w:val="26"/>
          <w:szCs w:val="26"/>
        </w:rPr>
        <w:t>техприсоединения</w:t>
      </w:r>
      <w:proofErr w:type="spellEnd"/>
      <w:r w:rsidRPr="00C6004A">
        <w:rPr>
          <w:rFonts w:ascii="Times New Roman" w:hAnsi="Times New Roman" w:cs="Times New Roman"/>
          <w:sz w:val="26"/>
          <w:szCs w:val="26"/>
        </w:rPr>
        <w:t>.</w:t>
      </w:r>
    </w:p>
    <w:p w:rsidR="006A44E9" w:rsidRPr="00C6004A" w:rsidRDefault="006A44E9" w:rsidP="00C600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>В текущем году в</w:t>
      </w:r>
      <w:r w:rsidRPr="00C600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связи с истечением 3-х годичного срока полномочий действующего состава Общественного совета при Волгоградском УФАС России проведен конкурс и обновлен состав Общественного совета</w:t>
      </w:r>
      <w:r w:rsidR="00C600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Всего б</w:t>
      </w:r>
      <w:r w:rsidRPr="00C600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ыло подано 13 заявлений</w:t>
      </w:r>
      <w:r w:rsidR="00C600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представителей общественных и некоммерческих организаций. К</w:t>
      </w:r>
      <w:r w:rsidRPr="00C6004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онкурсной комиссией отобрано 12 кандидатов.</w:t>
      </w:r>
      <w:r w:rsidRPr="00C6004A">
        <w:rPr>
          <w:rFonts w:ascii="Times New Roman" w:hAnsi="Times New Roman" w:cs="Times New Roman"/>
          <w:sz w:val="26"/>
          <w:szCs w:val="26"/>
        </w:rPr>
        <w:t xml:space="preserve"> Приказом руководителя Управления от 21.10.2022 № 58/22 утвержден новый состав Общественного совета при Волгоградском УФАС России.  В общей сложности состав Совета обновился на </w:t>
      </w:r>
      <w:r w:rsidR="00C6004A" w:rsidRPr="00C6004A">
        <w:rPr>
          <w:rFonts w:ascii="Times New Roman" w:hAnsi="Times New Roman" w:cs="Times New Roman"/>
          <w:sz w:val="26"/>
          <w:szCs w:val="26"/>
        </w:rPr>
        <w:t>60%.</w:t>
      </w:r>
    </w:p>
    <w:p w:rsidR="006A44E9" w:rsidRPr="00C6004A" w:rsidRDefault="006A44E9" w:rsidP="00C6004A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C6004A" w:rsidRPr="00C6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новом</w:t>
      </w:r>
      <w:r w:rsidRPr="006A44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составе Советом проведено одно заседание, на котором были избраны председатель </w:t>
      </w:r>
      <w:r w:rsidRPr="00C6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заместитель Председателя Совета, Совет продолжил работу</w:t>
      </w:r>
      <w:r w:rsidR="00C6004A" w:rsidRPr="00C600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утвержденному на год плану.</w:t>
      </w:r>
    </w:p>
    <w:p w:rsidR="00E127E2" w:rsidRPr="00C6004A" w:rsidRDefault="00B67B6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>6</w:t>
      </w:r>
      <w:r w:rsidR="00E127E2" w:rsidRPr="00C6004A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C6004A">
        <w:rPr>
          <w:rFonts w:ascii="Times New Roman" w:hAnsi="Times New Roman" w:cs="Times New Roman"/>
          <w:sz w:val="26"/>
          <w:szCs w:val="26"/>
        </w:rPr>
        <w:t xml:space="preserve">ряд </w:t>
      </w:r>
      <w:r w:rsidR="00E127E2" w:rsidRPr="00C6004A">
        <w:rPr>
          <w:rFonts w:ascii="Times New Roman" w:hAnsi="Times New Roman" w:cs="Times New Roman"/>
          <w:sz w:val="26"/>
          <w:szCs w:val="26"/>
        </w:rPr>
        <w:t>член</w:t>
      </w:r>
      <w:r w:rsidRPr="00C6004A">
        <w:rPr>
          <w:rFonts w:ascii="Times New Roman" w:hAnsi="Times New Roman" w:cs="Times New Roman"/>
          <w:sz w:val="26"/>
          <w:szCs w:val="26"/>
        </w:rPr>
        <w:t>ов</w:t>
      </w:r>
      <w:r w:rsidR="00E127E2" w:rsidRPr="00C6004A">
        <w:rPr>
          <w:rFonts w:ascii="Times New Roman" w:hAnsi="Times New Roman" w:cs="Times New Roman"/>
          <w:sz w:val="26"/>
          <w:szCs w:val="26"/>
        </w:rPr>
        <w:t xml:space="preserve"> Общественного совета при Волгоградском УФАС России приняли участие во </w:t>
      </w:r>
      <w:r w:rsidRPr="00C6004A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E127E2" w:rsidRPr="00C6004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Всероссийская научно-практической конференций Общественных советов Феде</w:t>
      </w:r>
      <w:r w:rsidRPr="00C6004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ральной антимонопольной службы. </w:t>
      </w:r>
      <w:r w:rsidR="00E127E2" w:rsidRPr="00C6004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конференции обсуждался </w:t>
      </w:r>
      <w:r w:rsidR="00E127E2" w:rsidRPr="00C60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опыт взаимодействия </w:t>
      </w:r>
      <w:r w:rsidRPr="00C60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экспертов </w:t>
      </w:r>
      <w:r w:rsidR="00E127E2" w:rsidRPr="00C600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общественных советов и территориальных органов ФАС России при решении социально значимых вопросов. </w:t>
      </w:r>
    </w:p>
    <w:p w:rsidR="00E127E2" w:rsidRPr="00C6004A" w:rsidRDefault="00E127E2" w:rsidP="00C6004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004A">
        <w:rPr>
          <w:rFonts w:ascii="Times New Roman" w:hAnsi="Times New Roman" w:cs="Times New Roman"/>
          <w:sz w:val="26"/>
          <w:szCs w:val="26"/>
        </w:rPr>
        <w:t xml:space="preserve">Все </w:t>
      </w:r>
      <w:r w:rsidR="00B67B62" w:rsidRPr="00C6004A">
        <w:rPr>
          <w:rFonts w:ascii="Times New Roman" w:hAnsi="Times New Roman" w:cs="Times New Roman"/>
          <w:sz w:val="26"/>
          <w:szCs w:val="26"/>
        </w:rPr>
        <w:t xml:space="preserve">документы по работе Общественного совета, в том числе </w:t>
      </w:r>
      <w:r w:rsidR="00C6004A" w:rsidRPr="00C6004A">
        <w:rPr>
          <w:rFonts w:ascii="Times New Roman" w:hAnsi="Times New Roman" w:cs="Times New Roman"/>
          <w:sz w:val="26"/>
          <w:szCs w:val="26"/>
        </w:rPr>
        <w:t xml:space="preserve">приказы о составе, </w:t>
      </w:r>
      <w:r w:rsidRPr="00C6004A">
        <w:rPr>
          <w:rFonts w:ascii="Times New Roman" w:hAnsi="Times New Roman" w:cs="Times New Roman"/>
          <w:sz w:val="26"/>
          <w:szCs w:val="26"/>
        </w:rPr>
        <w:t>протоколы заседаний, Планы работ размещены на официальном сайте Волгоградского УФАС России в разделе «Общественный совет при Волгоградском УФАС России» (</w:t>
      </w:r>
      <w:hyperlink r:id="rId10" w:history="1">
        <w:r w:rsidRPr="00C6004A">
          <w:rPr>
            <w:rStyle w:val="a3"/>
            <w:rFonts w:ascii="Times New Roman" w:hAnsi="Times New Roman" w:cs="Times New Roman"/>
            <w:sz w:val="26"/>
            <w:szCs w:val="26"/>
          </w:rPr>
          <w:t>https://volgograd.fas.gov.ru/advice/12697</w:t>
        </w:r>
      </w:hyperlink>
      <w:r w:rsidRPr="00C6004A">
        <w:rPr>
          <w:rFonts w:ascii="Times New Roman" w:hAnsi="Times New Roman" w:cs="Times New Roman"/>
          <w:sz w:val="26"/>
          <w:szCs w:val="26"/>
        </w:rPr>
        <w:t>).</w:t>
      </w:r>
    </w:p>
    <w:sectPr w:rsidR="00E127E2" w:rsidRPr="00C6004A" w:rsidSect="00013B2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31" w:rsidRDefault="00F66E31" w:rsidP="00C46029">
      <w:pPr>
        <w:spacing w:after="0" w:line="240" w:lineRule="auto"/>
      </w:pPr>
      <w:r>
        <w:separator/>
      </w:r>
    </w:p>
  </w:endnote>
  <w:endnote w:type="continuationSeparator" w:id="0">
    <w:p w:rsidR="00F66E31" w:rsidRDefault="00F66E31" w:rsidP="00C4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31" w:rsidRDefault="00F66E31" w:rsidP="00C46029">
      <w:pPr>
        <w:spacing w:after="0" w:line="240" w:lineRule="auto"/>
      </w:pPr>
      <w:r>
        <w:separator/>
      </w:r>
    </w:p>
  </w:footnote>
  <w:footnote w:type="continuationSeparator" w:id="0">
    <w:p w:rsidR="00F66E31" w:rsidRDefault="00F66E31" w:rsidP="00C4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029" w:rsidRDefault="00C46029">
    <w:pPr>
      <w:pStyle w:val="a5"/>
      <w:jc w:val="center"/>
    </w:pPr>
  </w:p>
  <w:p w:rsidR="00C46029" w:rsidRDefault="00C460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3FE"/>
    <w:multiLevelType w:val="hybridMultilevel"/>
    <w:tmpl w:val="449E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229F"/>
    <w:multiLevelType w:val="hybridMultilevel"/>
    <w:tmpl w:val="E8687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381A"/>
    <w:multiLevelType w:val="hybridMultilevel"/>
    <w:tmpl w:val="EE28F7D8"/>
    <w:lvl w:ilvl="0" w:tplc="F588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F57C4"/>
    <w:multiLevelType w:val="hybridMultilevel"/>
    <w:tmpl w:val="87EC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F00C8"/>
    <w:multiLevelType w:val="hybridMultilevel"/>
    <w:tmpl w:val="A824F216"/>
    <w:lvl w:ilvl="0" w:tplc="372AA7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D34ABD"/>
    <w:multiLevelType w:val="hybridMultilevel"/>
    <w:tmpl w:val="179AAFCE"/>
    <w:lvl w:ilvl="0" w:tplc="F58820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70"/>
    <w:rsid w:val="00013B22"/>
    <w:rsid w:val="00023E9C"/>
    <w:rsid w:val="0007221C"/>
    <w:rsid w:val="000A7F98"/>
    <w:rsid w:val="000C5512"/>
    <w:rsid w:val="00137179"/>
    <w:rsid w:val="00166213"/>
    <w:rsid w:val="00207684"/>
    <w:rsid w:val="00230B78"/>
    <w:rsid w:val="00271D2A"/>
    <w:rsid w:val="002C50DD"/>
    <w:rsid w:val="00362A70"/>
    <w:rsid w:val="003A7C48"/>
    <w:rsid w:val="003C4540"/>
    <w:rsid w:val="00405280"/>
    <w:rsid w:val="00511C25"/>
    <w:rsid w:val="00577E61"/>
    <w:rsid w:val="005B451D"/>
    <w:rsid w:val="005D7695"/>
    <w:rsid w:val="005E227E"/>
    <w:rsid w:val="00623C05"/>
    <w:rsid w:val="00690169"/>
    <w:rsid w:val="006A44E9"/>
    <w:rsid w:val="00722E59"/>
    <w:rsid w:val="00725066"/>
    <w:rsid w:val="00727352"/>
    <w:rsid w:val="00733486"/>
    <w:rsid w:val="00735D93"/>
    <w:rsid w:val="00757451"/>
    <w:rsid w:val="007E085C"/>
    <w:rsid w:val="008B5E68"/>
    <w:rsid w:val="008F1095"/>
    <w:rsid w:val="009800A0"/>
    <w:rsid w:val="0099373D"/>
    <w:rsid w:val="00A80CAF"/>
    <w:rsid w:val="00AC3FB7"/>
    <w:rsid w:val="00AD7B99"/>
    <w:rsid w:val="00B67B62"/>
    <w:rsid w:val="00BA4531"/>
    <w:rsid w:val="00BE1AB8"/>
    <w:rsid w:val="00C330BF"/>
    <w:rsid w:val="00C46029"/>
    <w:rsid w:val="00C6004A"/>
    <w:rsid w:val="00C94DCB"/>
    <w:rsid w:val="00D1611F"/>
    <w:rsid w:val="00D419BF"/>
    <w:rsid w:val="00D51A20"/>
    <w:rsid w:val="00D72A1A"/>
    <w:rsid w:val="00D72AAD"/>
    <w:rsid w:val="00D835B1"/>
    <w:rsid w:val="00DA48D8"/>
    <w:rsid w:val="00DB3BAE"/>
    <w:rsid w:val="00DD7185"/>
    <w:rsid w:val="00E022B9"/>
    <w:rsid w:val="00E127E2"/>
    <w:rsid w:val="00EB032B"/>
    <w:rsid w:val="00F45569"/>
    <w:rsid w:val="00F66E31"/>
    <w:rsid w:val="00F909E1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C209-84E9-4C8D-BA3C-23E2429E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5B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185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4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029"/>
  </w:style>
  <w:style w:type="paragraph" w:styleId="a7">
    <w:name w:val="footer"/>
    <w:basedOn w:val="a"/>
    <w:link w:val="a8"/>
    <w:uiPriority w:val="99"/>
    <w:unhideWhenUsed/>
    <w:rsid w:val="00C46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029"/>
  </w:style>
  <w:style w:type="paragraph" w:styleId="a9">
    <w:name w:val="Balloon Text"/>
    <w:basedOn w:val="a"/>
    <w:link w:val="aa"/>
    <w:uiPriority w:val="99"/>
    <w:semiHidden/>
    <w:unhideWhenUsed/>
    <w:rsid w:val="00C4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602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66213"/>
    <w:pPr>
      <w:spacing w:after="200" w:line="276" w:lineRule="auto"/>
      <w:ind w:left="720"/>
      <w:contextualSpacing/>
    </w:pPr>
  </w:style>
  <w:style w:type="table" w:styleId="ac">
    <w:name w:val="Table Grid"/>
    <w:basedOn w:val="a1"/>
    <w:uiPriority w:val="39"/>
    <w:rsid w:val="00166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E022B9"/>
    <w:rPr>
      <w:color w:val="954F72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6A44E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A44E9"/>
    <w:pPr>
      <w:widowControl w:val="0"/>
      <w:shd w:val="clear" w:color="auto" w:fill="FFFFFF"/>
      <w:spacing w:before="60" w:after="30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hohlova@fas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olgograd.fas.gov.ru/advice/126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lata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468B-BDBD-48E6-AE66-CC2D627B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Никуйко Ирина Борисовна</dc:creator>
  <cp:keywords/>
  <dc:description/>
  <cp:lastModifiedBy>Никуйко Ирина Борисовна</cp:lastModifiedBy>
  <cp:revision>3</cp:revision>
  <cp:lastPrinted>2022-01-24T11:56:00Z</cp:lastPrinted>
  <dcterms:created xsi:type="dcterms:W3CDTF">2023-04-05T06:23:00Z</dcterms:created>
  <dcterms:modified xsi:type="dcterms:W3CDTF">2023-04-05T06:24:00Z</dcterms:modified>
</cp:coreProperties>
</file>