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133" w:rsidRDefault="008B0133" w:rsidP="008B01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B0133" w:rsidRPr="008B0133" w:rsidRDefault="008B0133" w:rsidP="008B01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133">
        <w:rPr>
          <w:rFonts w:ascii="Times New Roman" w:hAnsi="Times New Roman" w:cs="Times New Roman"/>
          <w:b/>
          <w:sz w:val="28"/>
          <w:szCs w:val="28"/>
        </w:rPr>
        <w:t>ПЛАН работы Общественного совета</w:t>
      </w:r>
    </w:p>
    <w:p w:rsidR="00342ABF" w:rsidRPr="008B0133" w:rsidRDefault="008B0133" w:rsidP="008B01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133">
        <w:rPr>
          <w:rFonts w:ascii="Times New Roman" w:hAnsi="Times New Roman" w:cs="Times New Roman"/>
          <w:b/>
          <w:sz w:val="28"/>
          <w:szCs w:val="28"/>
        </w:rPr>
        <w:t>при Волго</w:t>
      </w:r>
      <w:r>
        <w:rPr>
          <w:rFonts w:ascii="Times New Roman" w:hAnsi="Times New Roman" w:cs="Times New Roman"/>
          <w:b/>
          <w:sz w:val="28"/>
          <w:szCs w:val="28"/>
        </w:rPr>
        <w:t>градском УФАС России на 2020</w:t>
      </w:r>
      <w:r w:rsidRPr="008B0133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8B0133" w:rsidRDefault="008B013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4"/>
        <w:gridCol w:w="4394"/>
        <w:gridCol w:w="1842"/>
        <w:gridCol w:w="2694"/>
      </w:tblGrid>
      <w:tr w:rsidR="008B0133" w:rsidRPr="008B0133" w:rsidTr="002E74CD">
        <w:tc>
          <w:tcPr>
            <w:tcW w:w="704" w:type="dxa"/>
          </w:tcPr>
          <w:p w:rsidR="008B0133" w:rsidRPr="008B0133" w:rsidRDefault="008B0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0133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394" w:type="dxa"/>
          </w:tcPr>
          <w:p w:rsidR="008B0133" w:rsidRPr="008B0133" w:rsidRDefault="008B0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0133">
              <w:rPr>
                <w:rFonts w:ascii="Times New Roman" w:hAnsi="Times New Roman" w:cs="Times New Roman"/>
                <w:sz w:val="26"/>
                <w:szCs w:val="26"/>
              </w:rPr>
              <w:t>Вопросы для обсуждения</w:t>
            </w:r>
          </w:p>
        </w:tc>
        <w:tc>
          <w:tcPr>
            <w:tcW w:w="1842" w:type="dxa"/>
          </w:tcPr>
          <w:p w:rsidR="008B0133" w:rsidRPr="008B0133" w:rsidRDefault="008B0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0133">
              <w:rPr>
                <w:rFonts w:ascii="Times New Roman" w:hAnsi="Times New Roman" w:cs="Times New Roman"/>
                <w:sz w:val="26"/>
                <w:szCs w:val="26"/>
              </w:rPr>
              <w:t>Формат заседания</w:t>
            </w:r>
          </w:p>
        </w:tc>
        <w:tc>
          <w:tcPr>
            <w:tcW w:w="2694" w:type="dxa"/>
          </w:tcPr>
          <w:p w:rsidR="008B0133" w:rsidRPr="008B0133" w:rsidRDefault="008B0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0133">
              <w:rPr>
                <w:rFonts w:ascii="Times New Roman" w:hAnsi="Times New Roman" w:cs="Times New Roman"/>
                <w:sz w:val="26"/>
                <w:szCs w:val="26"/>
              </w:rPr>
              <w:t>Срок проведения</w:t>
            </w:r>
          </w:p>
        </w:tc>
      </w:tr>
      <w:tr w:rsidR="005F24EC" w:rsidRPr="008B0133" w:rsidTr="002E74CD">
        <w:tc>
          <w:tcPr>
            <w:tcW w:w="704" w:type="dxa"/>
          </w:tcPr>
          <w:p w:rsidR="005F24EC" w:rsidRPr="008B0133" w:rsidRDefault="005F2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F4A1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5F24EC" w:rsidRPr="008B0133" w:rsidRDefault="005F24EC" w:rsidP="002E74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Обсуждение итогов работы Волгоградского УФАС за 2019 год</w:t>
            </w:r>
          </w:p>
        </w:tc>
        <w:tc>
          <w:tcPr>
            <w:tcW w:w="1842" w:type="dxa"/>
          </w:tcPr>
          <w:p w:rsidR="005F24EC" w:rsidRPr="008B0133" w:rsidRDefault="005F2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заочное</w:t>
            </w:r>
          </w:p>
        </w:tc>
        <w:tc>
          <w:tcPr>
            <w:tcW w:w="2694" w:type="dxa"/>
          </w:tcPr>
          <w:p w:rsidR="005F24EC" w:rsidRPr="008B0133" w:rsidRDefault="005F2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квартал 2020 года</w:t>
            </w:r>
          </w:p>
        </w:tc>
      </w:tr>
      <w:tr w:rsidR="005F24EC" w:rsidRPr="005F24EC" w:rsidTr="002E74CD">
        <w:tc>
          <w:tcPr>
            <w:tcW w:w="704" w:type="dxa"/>
          </w:tcPr>
          <w:p w:rsidR="005F24EC" w:rsidRPr="005F24EC" w:rsidRDefault="005F2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F24E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5F24EC" w:rsidRPr="005F24EC" w:rsidRDefault="004F4A12" w:rsidP="004F4A12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Утверждение</w:t>
            </w:r>
            <w:r w:rsidR="005F24EC" w:rsidRPr="005F24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Кодекса этики членов </w:t>
            </w:r>
            <w:r w:rsidR="00C87C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Общественного совета</w:t>
            </w:r>
          </w:p>
        </w:tc>
        <w:tc>
          <w:tcPr>
            <w:tcW w:w="1842" w:type="dxa"/>
          </w:tcPr>
          <w:p w:rsidR="005F24EC" w:rsidRPr="005F24EC" w:rsidRDefault="005F2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24EC">
              <w:rPr>
                <w:rFonts w:ascii="Times New Roman" w:hAnsi="Times New Roman" w:cs="Times New Roman"/>
                <w:sz w:val="26"/>
                <w:szCs w:val="26"/>
              </w:rPr>
              <w:t>заочное</w:t>
            </w:r>
          </w:p>
        </w:tc>
        <w:tc>
          <w:tcPr>
            <w:tcW w:w="2694" w:type="dxa"/>
          </w:tcPr>
          <w:p w:rsidR="005F24EC" w:rsidRPr="005F24EC" w:rsidRDefault="005F2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квартал 2020 года</w:t>
            </w:r>
          </w:p>
        </w:tc>
      </w:tr>
      <w:tr w:rsidR="005F24EC" w:rsidRPr="005F24EC" w:rsidTr="002E74CD">
        <w:tc>
          <w:tcPr>
            <w:tcW w:w="704" w:type="dxa"/>
          </w:tcPr>
          <w:p w:rsidR="005F24EC" w:rsidRPr="005F24EC" w:rsidRDefault="005F2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F24E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5F24EC" w:rsidRPr="005F24EC" w:rsidRDefault="004F4A12" w:rsidP="004F4A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5F24EC" w:rsidRPr="005F24EC">
              <w:rPr>
                <w:rFonts w:ascii="Times New Roman" w:hAnsi="Times New Roman" w:cs="Times New Roman"/>
                <w:sz w:val="26"/>
                <w:szCs w:val="26"/>
              </w:rPr>
              <w:t xml:space="preserve"> План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5F24EC" w:rsidRPr="005F24EC">
              <w:rPr>
                <w:rFonts w:ascii="Times New Roman" w:hAnsi="Times New Roman" w:cs="Times New Roman"/>
                <w:sz w:val="26"/>
                <w:szCs w:val="26"/>
              </w:rPr>
              <w:t xml:space="preserve"> работ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Общественного совета </w:t>
            </w:r>
            <w:r w:rsidR="005F24EC" w:rsidRPr="005F24EC">
              <w:rPr>
                <w:rFonts w:ascii="Times New Roman" w:hAnsi="Times New Roman" w:cs="Times New Roman"/>
                <w:sz w:val="26"/>
                <w:szCs w:val="26"/>
              </w:rPr>
              <w:t>на 2020 год</w:t>
            </w:r>
          </w:p>
        </w:tc>
        <w:tc>
          <w:tcPr>
            <w:tcW w:w="1842" w:type="dxa"/>
          </w:tcPr>
          <w:p w:rsidR="005F24EC" w:rsidRPr="005F24EC" w:rsidRDefault="005F2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24EC">
              <w:rPr>
                <w:rFonts w:ascii="Times New Roman" w:hAnsi="Times New Roman" w:cs="Times New Roman"/>
                <w:sz w:val="26"/>
                <w:szCs w:val="26"/>
              </w:rPr>
              <w:t>заочное</w:t>
            </w:r>
          </w:p>
        </w:tc>
        <w:tc>
          <w:tcPr>
            <w:tcW w:w="2694" w:type="dxa"/>
          </w:tcPr>
          <w:p w:rsidR="005F24EC" w:rsidRPr="005F24EC" w:rsidRDefault="005F24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квартал 2020 года</w:t>
            </w:r>
          </w:p>
        </w:tc>
      </w:tr>
      <w:tr w:rsidR="005F24EC" w:rsidRPr="005F24EC" w:rsidTr="002E74CD">
        <w:tc>
          <w:tcPr>
            <w:tcW w:w="704" w:type="dxa"/>
          </w:tcPr>
          <w:p w:rsidR="005F24EC" w:rsidRPr="002E74CD" w:rsidRDefault="004C2A5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5F24EC" w:rsidRPr="005F24EC" w:rsidRDefault="002E74CD" w:rsidP="002E74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реформе унитарных предприятий</w:t>
            </w:r>
          </w:p>
        </w:tc>
        <w:tc>
          <w:tcPr>
            <w:tcW w:w="1842" w:type="dxa"/>
          </w:tcPr>
          <w:p w:rsidR="005F24EC" w:rsidRPr="005F24EC" w:rsidRDefault="002E74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заочное</w:t>
            </w:r>
          </w:p>
        </w:tc>
        <w:tc>
          <w:tcPr>
            <w:tcW w:w="2694" w:type="dxa"/>
          </w:tcPr>
          <w:p w:rsidR="005F24EC" w:rsidRDefault="002E74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квартал 2020 года</w:t>
            </w:r>
          </w:p>
        </w:tc>
      </w:tr>
      <w:tr w:rsidR="008B0133" w:rsidRPr="008B0133" w:rsidTr="002E74CD">
        <w:tc>
          <w:tcPr>
            <w:tcW w:w="704" w:type="dxa"/>
          </w:tcPr>
          <w:p w:rsidR="008B0133" w:rsidRPr="008B0133" w:rsidRDefault="002E74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394" w:type="dxa"/>
          </w:tcPr>
          <w:p w:rsidR="008B0133" w:rsidRPr="008B0133" w:rsidRDefault="008B0133" w:rsidP="002E74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ходе реализации Национально</w:t>
            </w:r>
            <w:r w:rsidR="00C56DD2">
              <w:rPr>
                <w:rFonts w:ascii="Times New Roman" w:hAnsi="Times New Roman" w:cs="Times New Roman"/>
                <w:sz w:val="26"/>
                <w:szCs w:val="26"/>
              </w:rPr>
              <w:t xml:space="preserve">го плана развития конкуренции на 2018-2020 годы в Волгоградской области </w:t>
            </w:r>
          </w:p>
        </w:tc>
        <w:tc>
          <w:tcPr>
            <w:tcW w:w="1842" w:type="dxa"/>
          </w:tcPr>
          <w:p w:rsidR="008B0133" w:rsidRPr="008B0133" w:rsidRDefault="008B01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очное</w:t>
            </w:r>
          </w:p>
        </w:tc>
        <w:tc>
          <w:tcPr>
            <w:tcW w:w="2694" w:type="dxa"/>
          </w:tcPr>
          <w:p w:rsidR="008B0133" w:rsidRPr="008B0133" w:rsidRDefault="002E74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квартал 2020 года</w:t>
            </w:r>
          </w:p>
        </w:tc>
      </w:tr>
      <w:tr w:rsidR="008B0133" w:rsidRPr="008B0133" w:rsidTr="002E74CD">
        <w:tc>
          <w:tcPr>
            <w:tcW w:w="704" w:type="dxa"/>
          </w:tcPr>
          <w:p w:rsidR="008B0133" w:rsidRDefault="002E74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394" w:type="dxa"/>
          </w:tcPr>
          <w:p w:rsidR="008B0133" w:rsidRDefault="008B0133" w:rsidP="00C56D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Обсуждение деятельности органов государственной власти </w:t>
            </w:r>
            <w:r w:rsidR="00C56DD2">
              <w:rPr>
                <w:rFonts w:ascii="Times New Roman" w:hAnsi="Times New Roman" w:cs="Times New Roman"/>
                <w:sz w:val="26"/>
                <w:szCs w:val="26"/>
              </w:rPr>
              <w:t>Волгоградской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формирование лучших и худших практик</w:t>
            </w:r>
          </w:p>
        </w:tc>
        <w:tc>
          <w:tcPr>
            <w:tcW w:w="1842" w:type="dxa"/>
          </w:tcPr>
          <w:p w:rsidR="008B0133" w:rsidRDefault="009A15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очное</w:t>
            </w:r>
          </w:p>
        </w:tc>
        <w:tc>
          <w:tcPr>
            <w:tcW w:w="2694" w:type="dxa"/>
          </w:tcPr>
          <w:p w:rsidR="008B0133" w:rsidRPr="008B0133" w:rsidRDefault="002E74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квартал 2020 года</w:t>
            </w:r>
          </w:p>
        </w:tc>
      </w:tr>
      <w:tr w:rsidR="008B0133" w:rsidRPr="008B0133" w:rsidTr="002E74CD">
        <w:tc>
          <w:tcPr>
            <w:tcW w:w="704" w:type="dxa"/>
          </w:tcPr>
          <w:p w:rsidR="008B0133" w:rsidRPr="008B0133" w:rsidRDefault="002E74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394" w:type="dxa"/>
          </w:tcPr>
          <w:p w:rsidR="008B0133" w:rsidRPr="008B0133" w:rsidRDefault="008B0133" w:rsidP="00F707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76114D">
              <w:rPr>
                <w:rFonts w:ascii="Times New Roman" w:hAnsi="Times New Roman" w:cs="Times New Roman"/>
                <w:sz w:val="26"/>
                <w:szCs w:val="26"/>
              </w:rPr>
              <w:t>внедрении института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антимонопольного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компла</w:t>
            </w:r>
            <w:r w:rsidR="00F707E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нса</w:t>
            </w:r>
            <w:proofErr w:type="spellEnd"/>
          </w:p>
        </w:tc>
        <w:tc>
          <w:tcPr>
            <w:tcW w:w="1842" w:type="dxa"/>
          </w:tcPr>
          <w:p w:rsidR="008B0133" w:rsidRPr="008B0133" w:rsidRDefault="009A15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очное</w:t>
            </w:r>
          </w:p>
        </w:tc>
        <w:tc>
          <w:tcPr>
            <w:tcW w:w="2694" w:type="dxa"/>
          </w:tcPr>
          <w:p w:rsidR="008B0133" w:rsidRPr="008B0133" w:rsidRDefault="002E74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квартал 2020 года</w:t>
            </w:r>
          </w:p>
        </w:tc>
      </w:tr>
      <w:tr w:rsidR="008B0133" w:rsidRPr="008B0133" w:rsidTr="002E74CD">
        <w:tc>
          <w:tcPr>
            <w:tcW w:w="704" w:type="dxa"/>
          </w:tcPr>
          <w:p w:rsidR="008B0133" w:rsidRPr="008B0133" w:rsidRDefault="002E74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394" w:type="dxa"/>
          </w:tcPr>
          <w:p w:rsidR="008B0133" w:rsidRPr="008B0133" w:rsidRDefault="009A1567" w:rsidP="005941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Обсуждение работы Волгоградского УФАС России с обращениями граждан</w:t>
            </w:r>
            <w:r w:rsidR="00594161">
              <w:rPr>
                <w:rFonts w:ascii="Times New Roman" w:hAnsi="Times New Roman" w:cs="Times New Roman"/>
                <w:sz w:val="26"/>
                <w:szCs w:val="26"/>
              </w:rPr>
              <w:t xml:space="preserve"> и организаций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(примеры практик)</w:t>
            </w:r>
          </w:p>
        </w:tc>
        <w:tc>
          <w:tcPr>
            <w:tcW w:w="1842" w:type="dxa"/>
          </w:tcPr>
          <w:p w:rsidR="008B0133" w:rsidRPr="0076114D" w:rsidRDefault="009A15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очное</w:t>
            </w:r>
          </w:p>
        </w:tc>
        <w:tc>
          <w:tcPr>
            <w:tcW w:w="2694" w:type="dxa"/>
          </w:tcPr>
          <w:p w:rsidR="008B0133" w:rsidRPr="008B0133" w:rsidRDefault="002E74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квартал 2020 года</w:t>
            </w:r>
          </w:p>
        </w:tc>
      </w:tr>
      <w:tr w:rsidR="008B0133" w:rsidRPr="008B0133" w:rsidTr="002E74CD">
        <w:tc>
          <w:tcPr>
            <w:tcW w:w="704" w:type="dxa"/>
          </w:tcPr>
          <w:p w:rsidR="008B0133" w:rsidRPr="008B0133" w:rsidRDefault="002E74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394" w:type="dxa"/>
          </w:tcPr>
          <w:p w:rsidR="008B0133" w:rsidRPr="008B0133" w:rsidRDefault="007611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Обсуждение общественно значимых нормативно-правовых актов в сфере деятельности антимонопольного органа</w:t>
            </w:r>
          </w:p>
        </w:tc>
        <w:tc>
          <w:tcPr>
            <w:tcW w:w="1842" w:type="dxa"/>
          </w:tcPr>
          <w:p w:rsidR="008B0133" w:rsidRPr="008B0133" w:rsidRDefault="007611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очное</w:t>
            </w:r>
          </w:p>
        </w:tc>
        <w:tc>
          <w:tcPr>
            <w:tcW w:w="2694" w:type="dxa"/>
          </w:tcPr>
          <w:p w:rsidR="008B0133" w:rsidRPr="008B0133" w:rsidRDefault="002E74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 квартал 2020 года (по мере необходимости)</w:t>
            </w:r>
          </w:p>
        </w:tc>
      </w:tr>
      <w:tr w:rsidR="0076114D" w:rsidRPr="008B0133" w:rsidTr="002E74CD">
        <w:tc>
          <w:tcPr>
            <w:tcW w:w="704" w:type="dxa"/>
          </w:tcPr>
          <w:p w:rsidR="0076114D" w:rsidRDefault="002E74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394" w:type="dxa"/>
          </w:tcPr>
          <w:p w:rsidR="0076114D" w:rsidRDefault="0076114D" w:rsidP="00C56D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Подведение итогов работы Общественного совета за 20</w:t>
            </w:r>
            <w:r w:rsidR="00C56DD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 год и утверждение Плана работ на 2021 год</w:t>
            </w:r>
          </w:p>
        </w:tc>
        <w:tc>
          <w:tcPr>
            <w:tcW w:w="1842" w:type="dxa"/>
          </w:tcPr>
          <w:p w:rsidR="0076114D" w:rsidRPr="008B0133" w:rsidRDefault="007611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очное</w:t>
            </w:r>
          </w:p>
        </w:tc>
        <w:tc>
          <w:tcPr>
            <w:tcW w:w="2694" w:type="dxa"/>
          </w:tcPr>
          <w:p w:rsidR="0076114D" w:rsidRPr="008B0133" w:rsidRDefault="007611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квартал 2020 года</w:t>
            </w:r>
          </w:p>
        </w:tc>
      </w:tr>
    </w:tbl>
    <w:p w:rsidR="008B0133" w:rsidRDefault="008B0133">
      <w:pPr>
        <w:rPr>
          <w:rFonts w:ascii="Times New Roman" w:hAnsi="Times New Roman" w:cs="Times New Roman"/>
          <w:sz w:val="28"/>
          <w:szCs w:val="28"/>
        </w:rPr>
      </w:pPr>
    </w:p>
    <w:p w:rsidR="008B0133" w:rsidRPr="008B0133" w:rsidRDefault="008B0133">
      <w:pPr>
        <w:rPr>
          <w:rFonts w:ascii="Times New Roman" w:hAnsi="Times New Roman" w:cs="Times New Roman"/>
          <w:sz w:val="28"/>
          <w:szCs w:val="28"/>
        </w:rPr>
      </w:pPr>
    </w:p>
    <w:sectPr w:rsidR="008B0133" w:rsidRPr="008B0133" w:rsidSect="00E630F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0D56DF"/>
    <w:multiLevelType w:val="hybridMultilevel"/>
    <w:tmpl w:val="863AD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33"/>
    <w:rsid w:val="001C3CA6"/>
    <w:rsid w:val="002E74CD"/>
    <w:rsid w:val="00342ABF"/>
    <w:rsid w:val="00413135"/>
    <w:rsid w:val="004C2A58"/>
    <w:rsid w:val="004F4A12"/>
    <w:rsid w:val="00594161"/>
    <w:rsid w:val="005F24EC"/>
    <w:rsid w:val="0076114D"/>
    <w:rsid w:val="00843AA5"/>
    <w:rsid w:val="008B0133"/>
    <w:rsid w:val="009A1567"/>
    <w:rsid w:val="00BF476B"/>
    <w:rsid w:val="00C56DD2"/>
    <w:rsid w:val="00C656B2"/>
    <w:rsid w:val="00C87C14"/>
    <w:rsid w:val="00E07A99"/>
    <w:rsid w:val="00E630FE"/>
    <w:rsid w:val="00E6773A"/>
    <w:rsid w:val="00F7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D6B8B-3EA2-4117-AE4A-65502467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1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114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F24E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Никуйко Ирина Борисовна</dc:creator>
  <cp:keywords/>
  <dc:description/>
  <cp:lastModifiedBy>Никуйко Ирина Борисовна</cp:lastModifiedBy>
  <cp:revision>2</cp:revision>
  <cp:lastPrinted>2020-04-01T06:16:00Z</cp:lastPrinted>
  <dcterms:created xsi:type="dcterms:W3CDTF">2020-04-01T06:26:00Z</dcterms:created>
  <dcterms:modified xsi:type="dcterms:W3CDTF">2020-04-01T06:26:00Z</dcterms:modified>
</cp:coreProperties>
</file>