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BF" w:rsidRDefault="002B15BF" w:rsidP="002B15BF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План-график проведения публичных мероприятий Волгоградского УФАС России</w:t>
      </w:r>
    </w:p>
    <w:tbl>
      <w:tblPr>
        <w:tblpPr w:leftFromText="180" w:rightFromText="180" w:vertAnchor="page" w:horzAnchor="margin" w:tblpY="20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55"/>
        <w:gridCol w:w="5638"/>
        <w:gridCol w:w="1700"/>
      </w:tblGrid>
      <w:tr w:rsidR="002B15BF" w:rsidTr="002B15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F" w:rsidRDefault="002B15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F" w:rsidRDefault="002B15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F" w:rsidRDefault="002B15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Темы 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F" w:rsidRDefault="002B15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 проведения</w:t>
            </w:r>
          </w:p>
        </w:tc>
      </w:tr>
      <w:tr w:rsidR="002B15BF" w:rsidTr="002B15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F" w:rsidRDefault="002B15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Волгоградский институт управления – филиал Российской академии народного хозяйства и государственной службы при Президенте РФ </w:t>
            </w:r>
          </w:p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г. Волгоград, ул. Гагарина, д.8 </w:t>
            </w:r>
          </w:p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(большой зал)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Публичное обсуждение результатов правоприменительной практики </w:t>
            </w:r>
          </w:p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Волгоградского УФАС за 1 квартал 2017 г. в сфере контроля:</w:t>
            </w:r>
          </w:p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-антимонопольного законодательства,</w:t>
            </w:r>
          </w:p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-законодательства о рекламе,</w:t>
            </w:r>
          </w:p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-законодательства в сфере закупок.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F" w:rsidRDefault="002B15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27.06.2017</w:t>
            </w:r>
          </w:p>
        </w:tc>
      </w:tr>
      <w:tr w:rsidR="002B15BF" w:rsidTr="002B15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F" w:rsidRDefault="002B15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Место проведения изменено. </w:t>
            </w:r>
          </w:p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Волгоградский государственный университет,</w:t>
            </w:r>
            <w:r w:rsidRPr="0051574E">
              <w:rPr>
                <w:sz w:val="26"/>
                <w:szCs w:val="26"/>
              </w:rPr>
              <w:t xml:space="preserve">  </w:t>
            </w:r>
            <w:proofErr w:type="gramStart"/>
            <w:r w:rsidRPr="0051574E">
              <w:rPr>
                <w:sz w:val="26"/>
                <w:szCs w:val="26"/>
              </w:rPr>
              <w:t>г</w:t>
            </w:r>
            <w:proofErr w:type="gramEnd"/>
            <w:r w:rsidRPr="0051574E">
              <w:rPr>
                <w:sz w:val="26"/>
                <w:szCs w:val="26"/>
              </w:rPr>
              <w:t xml:space="preserve">. Волгоград, </w:t>
            </w:r>
            <w:proofErr w:type="spellStart"/>
            <w:r>
              <w:rPr>
                <w:sz w:val="26"/>
                <w:szCs w:val="26"/>
              </w:rPr>
              <w:t>пр-кт</w:t>
            </w:r>
            <w:proofErr w:type="spellEnd"/>
            <w:r>
              <w:rPr>
                <w:sz w:val="26"/>
                <w:szCs w:val="26"/>
              </w:rPr>
              <w:t xml:space="preserve"> Университетский</w:t>
            </w:r>
            <w:r w:rsidRPr="0051574E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100</w:t>
            </w:r>
            <w:r w:rsidRPr="0051574E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конференц-зал Научной библиотеки</w:t>
            </w:r>
            <w:r w:rsidRPr="0051574E">
              <w:rPr>
                <w:sz w:val="26"/>
                <w:szCs w:val="26"/>
              </w:rPr>
              <w:t>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Публичное обсуждение результатов правоприменительной практики </w:t>
            </w:r>
          </w:p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Волгоградского УФАС за 2 квартал 2017 г. в сфере контроля:</w:t>
            </w:r>
          </w:p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-антимонопольного законодательства,</w:t>
            </w:r>
          </w:p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-законодательства о рекламе,</w:t>
            </w:r>
          </w:p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-законодательства в сфере закупок.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F" w:rsidRDefault="002B15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14.09.2017</w:t>
            </w:r>
          </w:p>
        </w:tc>
      </w:tr>
      <w:tr w:rsidR="002B15BF" w:rsidTr="002B15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F" w:rsidRDefault="002B15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Волгоградский институт управления – филиал Российской академии народного хозяйства и государственной службы при Президенте РФ </w:t>
            </w:r>
          </w:p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г. Волгоград, ул. Гагарина, д.8</w:t>
            </w:r>
          </w:p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(большой зал)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Публичное обсуждение результатов правоприменительной практики </w:t>
            </w:r>
          </w:p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Волгоградского УФАС за 3 квартал 2017 г. в сфере контроля:</w:t>
            </w:r>
          </w:p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-антимонопольного законодательства,</w:t>
            </w:r>
          </w:p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-законодательства о рекламе,</w:t>
            </w:r>
          </w:p>
          <w:p w:rsidR="002B15BF" w:rsidRDefault="002B15B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-законодательства в сфере закупок.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F" w:rsidRDefault="002B15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14.12.2017</w:t>
            </w:r>
          </w:p>
        </w:tc>
      </w:tr>
    </w:tbl>
    <w:p w:rsidR="00B21A53" w:rsidRDefault="00B21A53"/>
    <w:sectPr w:rsidR="00B21A53" w:rsidSect="00B2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BF"/>
    <w:rsid w:val="002B15BF"/>
    <w:rsid w:val="00A54584"/>
    <w:rsid w:val="00B21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to34-jakeeva</dc:creator>
  <cp:keywords/>
  <dc:description/>
  <cp:lastModifiedBy>to34-jakeeva</cp:lastModifiedBy>
  <cp:revision>2</cp:revision>
  <dcterms:created xsi:type="dcterms:W3CDTF">2017-10-16T12:37:00Z</dcterms:created>
  <dcterms:modified xsi:type="dcterms:W3CDTF">2017-10-16T12:39:00Z</dcterms:modified>
</cp:coreProperties>
</file>